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580" w:rsidRDefault="000C3580" w:rsidP="000C3580">
      <w:pPr>
        <w:pStyle w:val="s1"/>
        <w:ind w:firstLine="709"/>
        <w:jc w:val="center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ФОРМАТ «ВОПРОС-ОТВЕТ»</w:t>
      </w:r>
    </w:p>
    <w:p w:rsidR="000C3580" w:rsidRPr="00563337" w:rsidRDefault="005436A8" w:rsidP="005436A8">
      <w:pPr>
        <w:pStyle w:val="s1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2540</wp:posOffset>
            </wp:positionV>
            <wp:extent cx="2676525" cy="1409700"/>
            <wp:effectExtent l="19050" t="0" r="9525" b="0"/>
            <wp:wrapSquare wrapText="bothSides"/>
            <wp:docPr id="1" name="Рисунок 1" descr="Как привлечь Роспотребнадзор к участию в суде — Портал потребителя города  Москвы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привлечь Роспотребнадзор к участию в суде — Портал потребителя города  Москвы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3580" w:rsidRPr="00DC70A2">
        <w:rPr>
          <w:b/>
          <w:bCs/>
          <w:color w:val="C00000"/>
          <w:sz w:val="28"/>
          <w:szCs w:val="28"/>
        </w:rPr>
        <w:t>ВОПРОС:</w:t>
      </w:r>
      <w:r w:rsidR="00342F1D">
        <w:rPr>
          <w:b/>
          <w:bCs/>
          <w:color w:val="C00000"/>
          <w:sz w:val="28"/>
          <w:szCs w:val="28"/>
        </w:rPr>
        <w:t xml:space="preserve"> </w:t>
      </w:r>
      <w:r w:rsidR="00563337" w:rsidRPr="00563337">
        <w:rPr>
          <w:bCs/>
          <w:sz w:val="28"/>
          <w:szCs w:val="28"/>
        </w:rPr>
        <w:t xml:space="preserve">Является ли заключение органов </w:t>
      </w:r>
      <w:proofErr w:type="spellStart"/>
      <w:r w:rsidR="00563337" w:rsidRPr="00563337">
        <w:rPr>
          <w:bCs/>
          <w:sz w:val="28"/>
          <w:szCs w:val="28"/>
        </w:rPr>
        <w:t>Роспотребнадзора</w:t>
      </w:r>
      <w:proofErr w:type="spellEnd"/>
      <w:r w:rsidR="00563337">
        <w:rPr>
          <w:bCs/>
          <w:sz w:val="28"/>
          <w:szCs w:val="28"/>
        </w:rPr>
        <w:t xml:space="preserve"> в соответствии со ст.47 ГПК РФ </w:t>
      </w:r>
      <w:r w:rsidR="00563337" w:rsidRPr="00563337">
        <w:rPr>
          <w:bCs/>
          <w:sz w:val="28"/>
          <w:szCs w:val="28"/>
        </w:rPr>
        <w:t xml:space="preserve"> доказательством по делу в рамках рассмотрения спора о защите прав потребителей?</w:t>
      </w:r>
      <w:r w:rsidR="000C3580" w:rsidRPr="00563337">
        <w:rPr>
          <w:bCs/>
          <w:sz w:val="28"/>
          <w:szCs w:val="28"/>
        </w:rPr>
        <w:t xml:space="preserve">  </w:t>
      </w:r>
    </w:p>
    <w:p w:rsidR="000C3580" w:rsidRPr="00E848B2" w:rsidRDefault="00563337" w:rsidP="000C3580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563337" w:rsidRPr="00563337" w:rsidRDefault="000C3580" w:rsidP="0056333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7BD">
        <w:rPr>
          <w:rFonts w:ascii="Times New Roman" w:hAnsi="Times New Roman" w:cs="Times New Roman"/>
          <w:b/>
          <w:bCs/>
          <w:color w:val="C00000"/>
          <w:sz w:val="28"/>
          <w:szCs w:val="28"/>
        </w:rPr>
        <w:t>ОТВЕТ:</w:t>
      </w:r>
      <w:r w:rsidR="00342F1D">
        <w:rPr>
          <w:bCs/>
          <w:sz w:val="28"/>
          <w:szCs w:val="28"/>
        </w:rPr>
        <w:t xml:space="preserve"> </w:t>
      </w:r>
      <w:r w:rsidR="00563337">
        <w:rPr>
          <w:bCs/>
          <w:sz w:val="28"/>
          <w:szCs w:val="28"/>
        </w:rPr>
        <w:t xml:space="preserve"> </w:t>
      </w:r>
      <w:r w:rsidR="00563337" w:rsidRPr="00563337">
        <w:rPr>
          <w:rFonts w:ascii="Times New Roman" w:hAnsi="Times New Roman" w:cs="Times New Roman"/>
          <w:bCs/>
          <w:sz w:val="28"/>
          <w:szCs w:val="28"/>
        </w:rPr>
        <w:t>Нет</w:t>
      </w:r>
      <w:r w:rsidR="00563337">
        <w:rPr>
          <w:rFonts w:ascii="Times New Roman" w:hAnsi="Times New Roman" w:cs="Times New Roman"/>
          <w:bCs/>
          <w:sz w:val="28"/>
          <w:szCs w:val="28"/>
        </w:rPr>
        <w:t>, з</w:t>
      </w:r>
      <w:r w:rsidR="00563337" w:rsidRPr="00563337">
        <w:rPr>
          <w:rStyle w:val="s10"/>
          <w:rFonts w:ascii="Times New Roman" w:hAnsi="Times New Roman" w:cs="Times New Roman"/>
          <w:bCs/>
          <w:sz w:val="28"/>
          <w:szCs w:val="28"/>
        </w:rPr>
        <w:t xml:space="preserve">аключение органов </w:t>
      </w:r>
      <w:proofErr w:type="spellStart"/>
      <w:r w:rsidR="00563337" w:rsidRPr="00563337">
        <w:rPr>
          <w:rStyle w:val="s10"/>
          <w:rFonts w:ascii="Times New Roman" w:hAnsi="Times New Roman" w:cs="Times New Roman"/>
          <w:bCs/>
          <w:sz w:val="28"/>
          <w:szCs w:val="28"/>
        </w:rPr>
        <w:t>Роспотребнадзора</w:t>
      </w:r>
      <w:proofErr w:type="spellEnd"/>
      <w:r w:rsidR="00563337" w:rsidRPr="00563337">
        <w:rPr>
          <w:rStyle w:val="s10"/>
          <w:rFonts w:ascii="Times New Roman" w:hAnsi="Times New Roman" w:cs="Times New Roman"/>
          <w:bCs/>
          <w:sz w:val="28"/>
          <w:szCs w:val="28"/>
        </w:rPr>
        <w:t xml:space="preserve"> доказательством по делу не является</w:t>
      </w:r>
      <w:r w:rsidR="00563337">
        <w:rPr>
          <w:rStyle w:val="s10"/>
          <w:rFonts w:ascii="Times New Roman" w:hAnsi="Times New Roman" w:cs="Times New Roman"/>
          <w:bCs/>
          <w:sz w:val="28"/>
          <w:szCs w:val="28"/>
        </w:rPr>
        <w:t>.</w:t>
      </w:r>
      <w:r w:rsidR="00563337" w:rsidRPr="00563337">
        <w:rPr>
          <w:rStyle w:val="s10"/>
          <w:rFonts w:ascii="Times New Roman" w:hAnsi="Times New Roman" w:cs="Times New Roman"/>
          <w:bCs/>
          <w:sz w:val="28"/>
          <w:szCs w:val="28"/>
        </w:rPr>
        <w:t xml:space="preserve"> В соответствии с п.27 </w:t>
      </w:r>
      <w:hyperlink r:id="rId5" w:anchor="/document/70194860/entry/27" w:history="1">
        <w:r w:rsidR="00563337" w:rsidRPr="005633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Постановления Пленума Верховного Суда РФ от 28 июня 2012 г. N 17 "О рассмотрении судами гражданских дел по спорам о защите прав потребителей" </w:t>
        </w:r>
      </w:hyperlink>
      <w:r w:rsidR="00563337" w:rsidRPr="00563337">
        <w:rPr>
          <w:rFonts w:ascii="Times New Roman" w:hAnsi="Times New Roman" w:cs="Times New Roman"/>
          <w:sz w:val="28"/>
          <w:szCs w:val="28"/>
        </w:rPr>
        <w:t>заключение органов, указанных в ст.35, 47 ГПК РФ, может быть дано как в устной, так и в письменной форме. Такое заключение доказательством по делу не является, однако в мотивировочной части решения суд высказывает суждение по этому заключению.</w:t>
      </w:r>
    </w:p>
    <w:p w:rsidR="00D83535" w:rsidRPr="00563337" w:rsidRDefault="00D83535">
      <w:pPr>
        <w:rPr>
          <w:rFonts w:ascii="Times New Roman" w:hAnsi="Times New Roman" w:cs="Times New Roman"/>
          <w:sz w:val="28"/>
          <w:szCs w:val="28"/>
        </w:rPr>
      </w:pPr>
    </w:p>
    <w:sectPr w:rsidR="00D83535" w:rsidRPr="00563337" w:rsidSect="004B56CA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446"/>
    <w:rsid w:val="000C3580"/>
    <w:rsid w:val="00142E07"/>
    <w:rsid w:val="00342F1D"/>
    <w:rsid w:val="003B0DA9"/>
    <w:rsid w:val="004648D3"/>
    <w:rsid w:val="005436A8"/>
    <w:rsid w:val="00563337"/>
    <w:rsid w:val="007110C4"/>
    <w:rsid w:val="009D2B8D"/>
    <w:rsid w:val="00A6381D"/>
    <w:rsid w:val="00D03533"/>
    <w:rsid w:val="00D83535"/>
    <w:rsid w:val="00DB3A69"/>
    <w:rsid w:val="00E877BD"/>
    <w:rsid w:val="00F23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0C3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0C3580"/>
    <w:rPr>
      <w:i/>
      <w:iCs/>
    </w:rPr>
  </w:style>
  <w:style w:type="paragraph" w:customStyle="1" w:styleId="s15">
    <w:name w:val="s_15"/>
    <w:basedOn w:val="a"/>
    <w:rsid w:val="00563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63337"/>
  </w:style>
  <w:style w:type="character" w:styleId="a4">
    <w:name w:val="Hyperlink"/>
    <w:basedOn w:val="a0"/>
    <w:uiPriority w:val="99"/>
    <w:semiHidden/>
    <w:unhideWhenUsed/>
    <w:rsid w:val="0056333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3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6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5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9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52565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Ельчанинова Ирина Валентиновна</dc:creator>
  <cp:keywords/>
  <dc:description/>
  <cp:lastModifiedBy>Вилена</cp:lastModifiedBy>
  <cp:revision>7</cp:revision>
  <dcterms:created xsi:type="dcterms:W3CDTF">2024-04-22T12:19:00Z</dcterms:created>
  <dcterms:modified xsi:type="dcterms:W3CDTF">2024-08-28T13:14:00Z</dcterms:modified>
</cp:coreProperties>
</file>